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073B1C" w:rsidP="0096567C">
      <w:pPr>
        <w:widowControl/>
        <w:spacing w:line="480" w:lineRule="auto"/>
        <w:contextualSpacing/>
        <w:jc w:val="center"/>
        <w:rPr>
          <w:rFonts w:ascii="Times New Roman" w:eastAsia="SimSun" w:hAnsi="Times New Roman" w:cs="Times New Roman"/>
          <w:kern w:val="0"/>
          <w:sz w:val="24"/>
        </w:rPr>
      </w:pPr>
    </w:p>
    <w:p w:rsidR="00073B1C" w:rsidRDefault="003F0B33" w:rsidP="0096567C">
      <w:pPr>
        <w:widowControl/>
        <w:spacing w:line="480" w:lineRule="auto"/>
        <w:contextualSpacing/>
        <w:jc w:val="center"/>
        <w:rPr>
          <w:rFonts w:ascii="Times New Roman" w:eastAsia="SimSun" w:hAnsi="Times New Roman" w:cs="Times New Roman"/>
          <w:kern w:val="0"/>
          <w:sz w:val="24"/>
        </w:rPr>
      </w:pPr>
      <w:r w:rsidRPr="00073B1C">
        <w:rPr>
          <w:rFonts w:ascii="Times New Roman" w:eastAsia="SimSun" w:hAnsi="Times New Roman" w:cs="Times New Roman"/>
          <w:kern w:val="0"/>
          <w:sz w:val="24"/>
        </w:rPr>
        <w:t>Human Rights</w:t>
      </w:r>
    </w:p>
    <w:p w:rsidR="00073B1C" w:rsidRDefault="003F0B33" w:rsidP="0096567C">
      <w:pPr>
        <w:widowControl/>
        <w:spacing w:line="480" w:lineRule="auto"/>
        <w:contextualSpacing/>
        <w:jc w:val="center"/>
        <w:rPr>
          <w:rFonts w:ascii="Times New Roman" w:eastAsia="SimSun" w:hAnsi="Times New Roman" w:cs="Times New Roman"/>
          <w:kern w:val="0"/>
          <w:sz w:val="24"/>
        </w:rPr>
      </w:pPr>
      <w:r>
        <w:rPr>
          <w:rFonts w:ascii="Times New Roman" w:eastAsia="SimSun" w:hAnsi="Times New Roman" w:cs="Times New Roman"/>
          <w:kern w:val="0"/>
          <w:sz w:val="24"/>
        </w:rPr>
        <w:t xml:space="preserve">Student’s Name </w:t>
      </w:r>
    </w:p>
    <w:p w:rsidR="00073B1C" w:rsidRDefault="003F0B33" w:rsidP="0096567C">
      <w:pPr>
        <w:widowControl/>
        <w:spacing w:line="480" w:lineRule="auto"/>
        <w:contextualSpacing/>
        <w:jc w:val="center"/>
        <w:rPr>
          <w:rFonts w:ascii="Times New Roman" w:eastAsia="SimSun" w:hAnsi="Times New Roman" w:cs="Times New Roman"/>
          <w:kern w:val="0"/>
          <w:sz w:val="24"/>
        </w:rPr>
      </w:pPr>
      <w:r>
        <w:rPr>
          <w:rFonts w:ascii="Times New Roman" w:eastAsia="SimSun" w:hAnsi="Times New Roman" w:cs="Times New Roman"/>
          <w:kern w:val="0"/>
          <w:sz w:val="24"/>
        </w:rPr>
        <w:t xml:space="preserve">Institutional Affiliation </w:t>
      </w:r>
    </w:p>
    <w:p w:rsidR="00073B1C" w:rsidRDefault="003F0B33" w:rsidP="0096567C">
      <w:pPr>
        <w:widowControl/>
        <w:spacing w:line="480" w:lineRule="auto"/>
        <w:contextualSpacing/>
        <w:jc w:val="left"/>
        <w:rPr>
          <w:rFonts w:ascii="Times New Roman" w:eastAsia="SimSun" w:hAnsi="Times New Roman" w:cs="Times New Roman"/>
          <w:kern w:val="0"/>
          <w:sz w:val="24"/>
        </w:rPr>
      </w:pPr>
      <w:r>
        <w:rPr>
          <w:rFonts w:ascii="Times New Roman" w:eastAsia="SimSun" w:hAnsi="Times New Roman" w:cs="Times New Roman"/>
          <w:kern w:val="0"/>
          <w:sz w:val="24"/>
        </w:rPr>
        <w:br w:type="page"/>
      </w:r>
    </w:p>
    <w:p w:rsidR="00073B1C" w:rsidRPr="00073B1C" w:rsidRDefault="003F0B33" w:rsidP="0096567C">
      <w:pPr>
        <w:widowControl/>
        <w:spacing w:line="480" w:lineRule="auto"/>
        <w:contextualSpacing/>
        <w:jc w:val="center"/>
        <w:rPr>
          <w:rFonts w:ascii="Times New Roman" w:eastAsia="SimSun" w:hAnsi="Times New Roman" w:cs="Times New Roman"/>
          <w:kern w:val="0"/>
          <w:sz w:val="24"/>
        </w:rPr>
      </w:pPr>
      <w:r w:rsidRPr="00073B1C">
        <w:rPr>
          <w:rFonts w:ascii="Times New Roman" w:eastAsia="SimSun" w:hAnsi="Times New Roman" w:cs="Times New Roman"/>
          <w:kern w:val="0"/>
          <w:sz w:val="24"/>
        </w:rPr>
        <w:lastRenderedPageBreak/>
        <w:t>Human Rights</w:t>
      </w:r>
    </w:p>
    <w:p w:rsidR="00073B1C" w:rsidRPr="00073B1C" w:rsidRDefault="003F0B33" w:rsidP="0096567C">
      <w:pPr>
        <w:widowControl/>
        <w:spacing w:line="480" w:lineRule="auto"/>
        <w:contextualSpacing/>
        <w:rPr>
          <w:rFonts w:ascii="Times New Roman" w:eastAsia="SimSun" w:hAnsi="Times New Roman" w:cs="Times New Roman"/>
          <w:b/>
          <w:kern w:val="0"/>
          <w:sz w:val="24"/>
        </w:rPr>
      </w:pPr>
      <w:r w:rsidRPr="00073B1C">
        <w:rPr>
          <w:rFonts w:ascii="Times New Roman" w:eastAsia="SimSun" w:hAnsi="Times New Roman" w:cs="Times New Roman"/>
          <w:b/>
          <w:kern w:val="0"/>
          <w:sz w:val="24"/>
        </w:rPr>
        <w:t>Part One</w:t>
      </w:r>
      <w:r w:rsidR="00AC47BE">
        <w:rPr>
          <w:rFonts w:ascii="Times New Roman" w:eastAsia="SimSun" w:hAnsi="Times New Roman" w:cs="Times New Roman"/>
          <w:b/>
          <w:kern w:val="0"/>
          <w:sz w:val="24"/>
        </w:rPr>
        <w:t xml:space="preserve">: </w:t>
      </w:r>
      <w:r w:rsidR="00AC47BE" w:rsidRPr="00AC47BE">
        <w:rPr>
          <w:rFonts w:ascii="Times New Roman" w:eastAsia="SimSun" w:hAnsi="Times New Roman" w:cs="Times New Roman"/>
          <w:b/>
          <w:kern w:val="0"/>
          <w:sz w:val="24"/>
        </w:rPr>
        <w:t xml:space="preserve">Sovereignty, Legitimate Government </w:t>
      </w:r>
      <w:r w:rsidR="00AC47BE">
        <w:rPr>
          <w:rFonts w:ascii="Times New Roman" w:eastAsia="SimSun" w:hAnsi="Times New Roman" w:cs="Times New Roman"/>
          <w:b/>
          <w:kern w:val="0"/>
          <w:sz w:val="24"/>
        </w:rPr>
        <w:t>and t</w:t>
      </w:r>
      <w:r w:rsidR="00AC47BE" w:rsidRPr="00AC47BE">
        <w:rPr>
          <w:rFonts w:ascii="Times New Roman" w:eastAsia="SimSun" w:hAnsi="Times New Roman" w:cs="Times New Roman"/>
          <w:b/>
          <w:kern w:val="0"/>
          <w:sz w:val="24"/>
        </w:rPr>
        <w:t xml:space="preserve">he Obligations </w:t>
      </w:r>
      <w:r w:rsidR="00AC47BE">
        <w:rPr>
          <w:rFonts w:ascii="Times New Roman" w:eastAsia="SimSun" w:hAnsi="Times New Roman" w:cs="Times New Roman"/>
          <w:b/>
          <w:kern w:val="0"/>
          <w:sz w:val="24"/>
        </w:rPr>
        <w:t xml:space="preserve">the </w:t>
      </w:r>
      <w:r w:rsidR="00AC47BE" w:rsidRPr="00AC47BE">
        <w:rPr>
          <w:rFonts w:ascii="Times New Roman" w:eastAsia="SimSun" w:hAnsi="Times New Roman" w:cs="Times New Roman"/>
          <w:b/>
          <w:kern w:val="0"/>
          <w:sz w:val="24"/>
        </w:rPr>
        <w:t>States</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A state has the mandate and responsibility to protect and promote human rights both in the internal and external dimension. There are specific actions that a state should carry out either domestically or internationally to fulfill its responsibility for human rights protection. There is usually an opportunity for states to have their say in case there is an international violation of human rights. They also have the mandate to participate in the development of human right institutions, standards, and mechanisms of supervision. They also have to bring any kind of human right violation into the light of the international realm</w:t>
      </w:r>
      <w:r w:rsidR="00E445C8">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E445C8">
        <w:rPr>
          <w:rFonts w:ascii="Times New Roman" w:eastAsia="SimSun" w:hAnsi="Times New Roman" w:cs="Times New Roman"/>
          <w:kern w:val="0"/>
          <w:sz w:val="24"/>
        </w:rPr>
        <w:t>)</w:t>
      </w:r>
      <w:r w:rsidRPr="00073B1C">
        <w:rPr>
          <w:rFonts w:ascii="Times New Roman" w:eastAsia="SimSun" w:hAnsi="Times New Roman" w:cs="Times New Roman"/>
          <w:kern w:val="0"/>
          <w:sz w:val="24"/>
        </w:rPr>
        <w:t>. Additionally, they are enabled to steer positive developments as far as human rights standards compliance is concerned. The state is also expected to comply with international human rights standards though it should be able to offer higher levels of protection. The state has the power to make it possible for effective and successful compliance of international standards by offering the appropriate supervisory mechanisms</w:t>
      </w:r>
      <w:r w:rsidR="00E445C8">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E445C8">
        <w:rPr>
          <w:rFonts w:ascii="Times New Roman" w:eastAsia="SimSun" w:hAnsi="Times New Roman" w:cs="Times New Roman"/>
          <w:kern w:val="0"/>
          <w:sz w:val="24"/>
        </w:rPr>
        <w:t>)</w:t>
      </w:r>
      <w:r w:rsidRPr="00073B1C">
        <w:rPr>
          <w:rFonts w:ascii="Times New Roman" w:eastAsia="SimSun" w:hAnsi="Times New Roman" w:cs="Times New Roman"/>
          <w:kern w:val="0"/>
          <w:sz w:val="24"/>
        </w:rPr>
        <w:t xml:space="preserve">. </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Several domestic constraints may determine the operations of a given state. They include; their military capabilities which are based on the kind of military equipment they have, size of the military, leadership, training, and nuclear capabilities. Economic capabilities likewise influence the extent to which a state can exercise its powers, which include industrialization state or level, Per Capita Income, Gross national product, and resources. Additionally, the type of economy of a given state determines the bounds within which the state operates. For instance, Free Market Economy</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Pr>
          <w:rFonts w:ascii="Times New Roman" w:eastAsia="SimSun" w:hAnsi="Times New Roman" w:cs="Times New Roman"/>
          <w:kern w:val="0"/>
          <w:sz w:val="24"/>
        </w:rPr>
        <w:t>)</w:t>
      </w:r>
      <w:r w:rsidRPr="00073B1C">
        <w:rPr>
          <w:rFonts w:ascii="Times New Roman" w:eastAsia="SimSun" w:hAnsi="Times New Roman" w:cs="Times New Roman"/>
          <w:kern w:val="0"/>
          <w:sz w:val="24"/>
        </w:rPr>
        <w:t xml:space="preserve">. Finally, the given type of the government such as Military Dictatorship and Constitutional democracies may constrain or enable a state to exercise </w:t>
      </w:r>
      <w:r w:rsidRPr="00073B1C">
        <w:rPr>
          <w:rFonts w:ascii="Times New Roman" w:eastAsia="SimSun" w:hAnsi="Times New Roman" w:cs="Times New Roman"/>
          <w:kern w:val="0"/>
          <w:sz w:val="24"/>
        </w:rPr>
        <w:lastRenderedPageBreak/>
        <w:t>its sovereignty. The international constraints include the geopolitical location of the state such as neighborhood, closeness to resources, or deserts and accessibility</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Pr>
          <w:rFonts w:ascii="Times New Roman" w:eastAsia="SimSun" w:hAnsi="Times New Roman" w:cs="Times New Roman"/>
          <w:color w:val="FF0000"/>
          <w:kern w:val="0"/>
          <w:sz w:val="24"/>
        </w:rPr>
        <w:t>)</w:t>
      </w:r>
      <w:r w:rsidRPr="00073B1C">
        <w:rPr>
          <w:rFonts w:ascii="Times New Roman" w:eastAsia="SimSun" w:hAnsi="Times New Roman" w:cs="Times New Roman"/>
          <w:kern w:val="0"/>
          <w:sz w:val="24"/>
        </w:rPr>
        <w:t xml:space="preserve">. </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 xml:space="preserve">There are several domestic and international requirements for legitimacy, which include the creation of supervisory mechanisms, human rights institutions, and standards of human rights. In terms of the creation of mechanisms for supervision, each state should have a way of ensuring that all people have full access to their rights without any cases of compromise. Human right </w:t>
      </w:r>
      <w:proofErr w:type="gramStart"/>
      <w:r w:rsidRPr="00073B1C">
        <w:rPr>
          <w:rFonts w:ascii="Times New Roman" w:eastAsia="SimSun" w:hAnsi="Times New Roman" w:cs="Times New Roman"/>
          <w:kern w:val="0"/>
          <w:sz w:val="24"/>
        </w:rPr>
        <w:t>institution help</w:t>
      </w:r>
      <w:proofErr w:type="gramEnd"/>
      <w:r w:rsidRPr="00073B1C">
        <w:rPr>
          <w:rFonts w:ascii="Times New Roman" w:eastAsia="SimSun" w:hAnsi="Times New Roman" w:cs="Times New Roman"/>
          <w:kern w:val="0"/>
          <w:sz w:val="24"/>
        </w:rPr>
        <w:t xml:space="preserve"> in the creation of awareness about the rights that are entitled to each individual and also act as whistleblowers in case of violation of human rights. Finally, standards act as a gauge to prevent excessive use of force by the government or any international body that may lead to a violation of human rights</w:t>
      </w:r>
      <w:r w:rsidR="00E445C8">
        <w:rPr>
          <w:rFonts w:ascii="Times New Roman" w:eastAsia="SimSun" w:hAnsi="Times New Roman" w:cs="Times New Roman"/>
          <w:kern w:val="0"/>
          <w:sz w:val="24"/>
        </w:rPr>
        <w:t xml:space="preserve"> </w:t>
      </w:r>
      <w:r w:rsidR="001162E1" w:rsidRPr="00F371A7">
        <w:rPr>
          <w:rFonts w:ascii="Times New Roman" w:eastAsia="SimSun" w:hAnsi="Times New Roman" w:cs="Times New Roman"/>
          <w:kern w:val="0"/>
          <w:sz w:val="24"/>
        </w:rPr>
        <w:t>(</w:t>
      </w:r>
      <w:r w:rsidR="00F371A7" w:rsidRPr="00F371A7">
        <w:rPr>
          <w:rFonts w:ascii="Times New Roman" w:eastAsia="SimSun" w:hAnsi="Times New Roman" w:cs="Times New Roman"/>
          <w:kern w:val="0"/>
          <w:sz w:val="24"/>
        </w:rPr>
        <w:t>Krasner, 2001</w:t>
      </w:r>
      <w:r w:rsidR="001162E1" w:rsidRPr="00F371A7">
        <w:rPr>
          <w:rFonts w:ascii="Times New Roman" w:eastAsia="SimSun" w:hAnsi="Times New Roman" w:cs="Times New Roman"/>
          <w:kern w:val="0"/>
          <w:sz w:val="24"/>
        </w:rPr>
        <w:t>)</w:t>
      </w:r>
      <w:r w:rsidRPr="00F371A7">
        <w:rPr>
          <w:rFonts w:ascii="Times New Roman" w:eastAsia="SimSun" w:hAnsi="Times New Roman" w:cs="Times New Roman"/>
          <w:kern w:val="0"/>
          <w:sz w:val="24"/>
        </w:rPr>
        <w:t xml:space="preserve">.   </w:t>
      </w:r>
    </w:p>
    <w:p w:rsidR="00EF05D9" w:rsidRPr="00073B1C"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Government is good when it can make their citizens believe in their leadership with the understanding that the government has the power to protect their rights as well as forcing them to do or act as the government requires. A government can lose its power if it cannot persuade enough people to believe in their power to make them comply. Secondly, a good government is one that fights for the rights of the citizens and works on behalf of all citizens instead of a few elite groups. One that creates an environment for all people to have a better tomorrow without regard for specific people is a good government</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sidRPr="00F371A7">
        <w:rPr>
          <w:rFonts w:ascii="Times New Roman" w:eastAsia="SimSun" w:hAnsi="Times New Roman" w:cs="Times New Roman"/>
          <w:kern w:val="0"/>
          <w:sz w:val="24"/>
        </w:rPr>
        <w:t>)</w:t>
      </w:r>
      <w:r w:rsidRPr="00F371A7">
        <w:rPr>
          <w:rFonts w:ascii="Times New Roman" w:eastAsia="SimSun" w:hAnsi="Times New Roman" w:cs="Times New Roman"/>
          <w:kern w:val="0"/>
          <w:sz w:val="24"/>
        </w:rPr>
        <w:t xml:space="preserve">. </w:t>
      </w:r>
      <w:r w:rsidRPr="00073B1C">
        <w:rPr>
          <w:rFonts w:ascii="Times New Roman" w:eastAsia="SimSun" w:hAnsi="Times New Roman" w:cs="Times New Roman"/>
          <w:kern w:val="0"/>
          <w:sz w:val="24"/>
        </w:rPr>
        <w:t xml:space="preserve">A government run by the people for the people is always a good government. A good government is one that is accessible by its citizens, facilitates their means of living, and enables the citizens to work hard and better through proper healthcare, education, infrastructure, and housing. It's per capita </w:t>
      </w:r>
      <w:proofErr w:type="gramStart"/>
      <w:r w:rsidRPr="00073B1C">
        <w:rPr>
          <w:rFonts w:ascii="Times New Roman" w:eastAsia="SimSun" w:hAnsi="Times New Roman" w:cs="Times New Roman"/>
          <w:kern w:val="0"/>
          <w:sz w:val="24"/>
        </w:rPr>
        <w:t>income,</w:t>
      </w:r>
      <w:proofErr w:type="gramEnd"/>
      <w:r w:rsidRPr="00073B1C">
        <w:rPr>
          <w:rFonts w:ascii="Times New Roman" w:eastAsia="SimSun" w:hAnsi="Times New Roman" w:cs="Times New Roman"/>
          <w:kern w:val="0"/>
          <w:sz w:val="24"/>
        </w:rPr>
        <w:t xml:space="preserve"> PPP and GDP keep on raising overtime. The absolute source of the power of the government should always be the people, and the rights of the people should always be given the frontline in any matter</w:t>
      </w:r>
      <w:r w:rsidR="001162E1">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Krasner, 2001</w:t>
      </w:r>
      <w:r w:rsidR="001162E1" w:rsidRPr="00F371A7">
        <w:rPr>
          <w:rFonts w:ascii="Times New Roman" w:eastAsia="SimSun" w:hAnsi="Times New Roman" w:cs="Times New Roman"/>
          <w:kern w:val="0"/>
          <w:sz w:val="24"/>
        </w:rPr>
        <w:t>)</w:t>
      </w:r>
      <w:r w:rsidRPr="00F371A7">
        <w:rPr>
          <w:rFonts w:ascii="Times New Roman" w:eastAsia="SimSun" w:hAnsi="Times New Roman" w:cs="Times New Roman"/>
          <w:kern w:val="0"/>
          <w:sz w:val="24"/>
        </w:rPr>
        <w:t xml:space="preserve">. </w:t>
      </w:r>
    </w:p>
    <w:p w:rsidR="00BD13EC" w:rsidRPr="00073B1C" w:rsidRDefault="003F0B33" w:rsidP="0096567C">
      <w:pPr>
        <w:spacing w:line="480" w:lineRule="auto"/>
        <w:contextualSpacing/>
        <w:rPr>
          <w:rFonts w:ascii="Times New Roman" w:hAnsi="Times New Roman" w:cs="Times New Roman"/>
          <w:b/>
          <w:sz w:val="24"/>
        </w:rPr>
      </w:pPr>
      <w:r w:rsidRPr="00073B1C">
        <w:rPr>
          <w:rFonts w:ascii="Times New Roman" w:hAnsi="Times New Roman" w:cs="Times New Roman"/>
          <w:b/>
          <w:sz w:val="24"/>
        </w:rPr>
        <w:lastRenderedPageBreak/>
        <w:t xml:space="preserve">Part </w:t>
      </w:r>
      <w:r w:rsidR="00945BE9">
        <w:rPr>
          <w:rFonts w:ascii="Times New Roman" w:hAnsi="Times New Roman" w:cs="Times New Roman"/>
          <w:b/>
          <w:sz w:val="24"/>
        </w:rPr>
        <w:t>Two</w:t>
      </w:r>
      <w:r w:rsidR="00AC47BE">
        <w:rPr>
          <w:rFonts w:ascii="Times New Roman" w:hAnsi="Times New Roman" w:cs="Times New Roman"/>
          <w:b/>
          <w:sz w:val="24"/>
        </w:rPr>
        <w:t>: A Free Press</w:t>
      </w:r>
    </w:p>
    <w:p w:rsidR="00945BE9" w:rsidRDefault="003F0B33" w:rsidP="00945BE9">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According to the article on the free press, the denial of the rights to gather and disseminate information and well as the fulfillment of the right affects an individual journalist in several ways. The denial of the right of the journalists to gather and share information affects the credibility of their reports, which makes them unable to survive in their jobs. Most of them are arrested and charged for allegations such as revealing the government's classified information</w:t>
      </w:r>
      <w:r w:rsidR="00945BE9">
        <w:rPr>
          <w:rFonts w:ascii="Times New Roman" w:eastAsia="SimSun" w:hAnsi="Times New Roman" w:cs="Times New Roman"/>
          <w:kern w:val="0"/>
          <w:sz w:val="24"/>
        </w:rPr>
        <w:t xml:space="preserve"> </w:t>
      </w:r>
      <w:r w:rsidR="00945BE9" w:rsidRPr="00945BE9">
        <w:rPr>
          <w:rFonts w:ascii="Times New Roman" w:eastAsia="SimSun" w:hAnsi="Times New Roman" w:cs="Times New Roman"/>
          <w:kern w:val="0"/>
          <w:sz w:val="24"/>
        </w:rPr>
        <w:t>(Savage, 2019)</w:t>
      </w:r>
      <w:r w:rsidRPr="00073B1C">
        <w:rPr>
          <w:rFonts w:ascii="Times New Roman" w:eastAsia="SimSun" w:hAnsi="Times New Roman" w:cs="Times New Roman"/>
          <w:kern w:val="0"/>
          <w:sz w:val="24"/>
        </w:rPr>
        <w:t xml:space="preserve">. On the other hand, the fulfillment of the right allows them to work under freedom and is thus able to offer credible and exciting reports to their audiences. </w:t>
      </w:r>
      <w:r w:rsidR="00945BE9" w:rsidRPr="00945BE9">
        <w:rPr>
          <w:rFonts w:ascii="Times New Roman" w:eastAsia="SimSun" w:hAnsi="Times New Roman" w:cs="Times New Roman"/>
          <w:kern w:val="0"/>
          <w:sz w:val="24"/>
        </w:rPr>
        <w:t xml:space="preserve">On the basis of the first right claim, the government faces a challenge since, on the one hand, it wishes to allow the press to have the freedom to gather all the information they need, but on the other hand, it is a threat to the confidentiality of the government's classified information (Savage, 2019). </w:t>
      </w:r>
    </w:p>
    <w:p w:rsidR="00945BE9" w:rsidRPr="00945BE9" w:rsidRDefault="00945BE9" w:rsidP="00945BE9">
      <w:pPr>
        <w:widowControl/>
        <w:spacing w:line="480" w:lineRule="auto"/>
        <w:ind w:firstLine="720"/>
        <w:contextualSpacing/>
        <w:rPr>
          <w:rFonts w:ascii="Times New Roman" w:eastAsia="SimSun" w:hAnsi="Times New Roman" w:cs="Times New Roman"/>
          <w:kern w:val="0"/>
          <w:sz w:val="24"/>
        </w:rPr>
      </w:pPr>
      <w:r w:rsidRPr="00945BE9">
        <w:rPr>
          <w:rFonts w:ascii="Times New Roman" w:eastAsia="SimSun" w:hAnsi="Times New Roman" w:cs="Times New Roman"/>
          <w:kern w:val="0"/>
          <w:sz w:val="24"/>
        </w:rPr>
        <w:t xml:space="preserve">On </w:t>
      </w:r>
      <w:r>
        <w:rPr>
          <w:rFonts w:ascii="Times New Roman" w:eastAsia="SimSun" w:hAnsi="Times New Roman" w:cs="Times New Roman"/>
          <w:kern w:val="0"/>
          <w:sz w:val="24"/>
        </w:rPr>
        <w:t>this</w:t>
      </w:r>
      <w:r w:rsidRPr="00945BE9">
        <w:rPr>
          <w:rFonts w:ascii="Times New Roman" w:eastAsia="SimSun" w:hAnsi="Times New Roman" w:cs="Times New Roman"/>
          <w:kern w:val="0"/>
          <w:sz w:val="24"/>
        </w:rPr>
        <w:t xml:space="preserve"> aspect of press freedom, the government should deny them some rights in an attempt to protect themselves from infiltration by foreign spies. Likewise, if the information is likely to make the citizens lower their belief in the power of the government to protect and promote their rights should not be allowed to land into the hands of the public</w:t>
      </w:r>
      <w:r>
        <w:rPr>
          <w:rFonts w:ascii="Times New Roman" w:eastAsia="SimSun" w:hAnsi="Times New Roman" w:cs="Times New Roman"/>
          <w:kern w:val="0"/>
          <w:sz w:val="24"/>
        </w:rPr>
        <w:t xml:space="preserve"> </w:t>
      </w:r>
      <w:r w:rsidRPr="00945BE9">
        <w:rPr>
          <w:rFonts w:ascii="Times New Roman" w:eastAsia="SimSun" w:hAnsi="Times New Roman" w:cs="Times New Roman"/>
          <w:kern w:val="0"/>
          <w:sz w:val="24"/>
        </w:rPr>
        <w:t>(Savage, 2019). Additionally, any journalist who always attempts to reveal the secrets of the government to the public should be denied the right to access any classified information.</w:t>
      </w:r>
      <w:r w:rsidR="004757D0">
        <w:rPr>
          <w:rFonts w:ascii="Times New Roman" w:eastAsia="SimSun" w:hAnsi="Times New Roman" w:cs="Times New Roman"/>
          <w:kern w:val="0"/>
          <w:sz w:val="24"/>
        </w:rPr>
        <w:t xml:space="preserve"> For instance, there are government operations that are good for the public but when information about them gets into the hands of the public before execution, the operation may be compromised. It is for that reason that no one should be allowed the right to reveal such kind of information.  </w:t>
      </w:r>
    </w:p>
    <w:p w:rsidR="00945BE9" w:rsidRPr="00945BE9" w:rsidRDefault="00945BE9" w:rsidP="00945BE9">
      <w:pPr>
        <w:widowControl/>
        <w:spacing w:line="480" w:lineRule="auto"/>
        <w:contextualSpacing/>
        <w:rPr>
          <w:rFonts w:ascii="Times New Roman" w:eastAsia="SimSun" w:hAnsi="Times New Roman" w:cs="Times New Roman"/>
          <w:b/>
          <w:kern w:val="0"/>
          <w:sz w:val="24"/>
        </w:rPr>
      </w:pPr>
      <w:r w:rsidRPr="00945BE9">
        <w:rPr>
          <w:rFonts w:ascii="Times New Roman" w:eastAsia="SimSun" w:hAnsi="Times New Roman" w:cs="Times New Roman"/>
          <w:b/>
          <w:kern w:val="0"/>
          <w:sz w:val="24"/>
        </w:rPr>
        <w:t>P</w:t>
      </w:r>
      <w:r>
        <w:rPr>
          <w:rFonts w:ascii="Times New Roman" w:eastAsia="SimSun" w:hAnsi="Times New Roman" w:cs="Times New Roman"/>
          <w:b/>
          <w:kern w:val="0"/>
          <w:sz w:val="24"/>
        </w:rPr>
        <w:t>art Three</w:t>
      </w:r>
      <w:r w:rsidR="00AC47BE">
        <w:rPr>
          <w:rFonts w:ascii="Times New Roman" w:eastAsia="SimSun" w:hAnsi="Times New Roman" w:cs="Times New Roman"/>
          <w:b/>
          <w:kern w:val="0"/>
          <w:sz w:val="24"/>
        </w:rPr>
        <w:t xml:space="preserve">: </w:t>
      </w:r>
      <w:r w:rsidR="00AC47BE" w:rsidRPr="00AC47BE">
        <w:rPr>
          <w:rFonts w:ascii="Times New Roman" w:eastAsia="SimSun" w:hAnsi="Times New Roman" w:cs="Times New Roman"/>
          <w:b/>
          <w:iCs/>
          <w:kern w:val="0"/>
          <w:sz w:val="24"/>
        </w:rPr>
        <w:t>Environmental Rights</w:t>
      </w:r>
    </w:p>
    <w:p w:rsidR="00945BE9" w:rsidRDefault="003F0B33" w:rsidP="00945BE9">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 xml:space="preserve">The article on environmental rights indicates that the denial of the right to enjoy a safe and enabling environment affects the peace of people living within the affected regions. For </w:t>
      </w:r>
      <w:r w:rsidRPr="00073B1C">
        <w:rPr>
          <w:rFonts w:ascii="Times New Roman" w:eastAsia="SimSun" w:hAnsi="Times New Roman" w:cs="Times New Roman"/>
          <w:kern w:val="0"/>
          <w:sz w:val="24"/>
        </w:rPr>
        <w:lastRenderedPageBreak/>
        <w:t>instance, the high rise in the rate at which carbon is used in some regions threatens the lives of those living in islands and along the coastlines due to global warming</w:t>
      </w:r>
      <w:r w:rsidR="00945BE9">
        <w:rPr>
          <w:rFonts w:ascii="Times New Roman" w:eastAsia="SimSun" w:hAnsi="Times New Roman" w:cs="Times New Roman"/>
          <w:kern w:val="0"/>
          <w:sz w:val="24"/>
        </w:rPr>
        <w:t xml:space="preserve"> </w:t>
      </w:r>
      <w:r w:rsidR="00945BE9" w:rsidRPr="00945BE9">
        <w:rPr>
          <w:rFonts w:ascii="Times New Roman" w:eastAsia="SimSun" w:hAnsi="Times New Roman" w:cs="Times New Roman"/>
          <w:kern w:val="0"/>
          <w:sz w:val="24"/>
        </w:rPr>
        <w:t>(</w:t>
      </w:r>
      <w:proofErr w:type="spellStart"/>
      <w:r w:rsidR="00945BE9" w:rsidRPr="00945BE9">
        <w:rPr>
          <w:rFonts w:ascii="Times New Roman" w:eastAsia="SimSun" w:hAnsi="Times New Roman" w:cs="Times New Roman"/>
          <w:kern w:val="0"/>
          <w:sz w:val="24"/>
        </w:rPr>
        <w:t>Leonhardt</w:t>
      </w:r>
      <w:proofErr w:type="spellEnd"/>
      <w:r w:rsidR="00945BE9" w:rsidRPr="00945BE9">
        <w:rPr>
          <w:rFonts w:ascii="Times New Roman" w:eastAsia="SimSun" w:hAnsi="Times New Roman" w:cs="Times New Roman"/>
          <w:kern w:val="0"/>
          <w:sz w:val="24"/>
        </w:rPr>
        <w:t>, </w:t>
      </w:r>
      <w:r w:rsidR="00945BE9">
        <w:rPr>
          <w:rFonts w:ascii="Times New Roman" w:eastAsia="SimSun" w:hAnsi="Times New Roman" w:cs="Times New Roman"/>
          <w:kern w:val="0"/>
          <w:sz w:val="24"/>
        </w:rPr>
        <w:t>2019)</w:t>
      </w:r>
      <w:r w:rsidRPr="00073B1C">
        <w:rPr>
          <w:rFonts w:ascii="Times New Roman" w:eastAsia="SimSun" w:hAnsi="Times New Roman" w:cs="Times New Roman"/>
          <w:kern w:val="0"/>
          <w:sz w:val="24"/>
        </w:rPr>
        <w:t xml:space="preserve">.  </w:t>
      </w:r>
      <w:r w:rsidR="00945BE9" w:rsidRPr="00945BE9">
        <w:rPr>
          <w:rFonts w:ascii="Times New Roman" w:eastAsia="SimSun" w:hAnsi="Times New Roman" w:cs="Times New Roman"/>
          <w:kern w:val="0"/>
          <w:sz w:val="24"/>
        </w:rPr>
        <w:t>Additionally, the government may, at a time, be under pressure to fulfill all human rights, but at the same time, it has to protect itself from infiltration by foreign spies. On the issue of environmental rights, the governments face the challenge of whether to close down all manufacturing business that emits harmful gases and risk its GDP growth or whether to protect its people from violation of their rights to live in a peaceful environment (</w:t>
      </w:r>
      <w:proofErr w:type="spellStart"/>
      <w:r w:rsidR="00945BE9" w:rsidRPr="00945BE9">
        <w:rPr>
          <w:rFonts w:ascii="Times New Roman" w:eastAsia="SimSun" w:hAnsi="Times New Roman" w:cs="Times New Roman"/>
          <w:kern w:val="0"/>
          <w:sz w:val="24"/>
        </w:rPr>
        <w:t>Leonhardt</w:t>
      </w:r>
      <w:proofErr w:type="spellEnd"/>
      <w:r w:rsidR="00945BE9" w:rsidRPr="00945BE9">
        <w:rPr>
          <w:rFonts w:ascii="Times New Roman" w:eastAsia="SimSun" w:hAnsi="Times New Roman" w:cs="Times New Roman"/>
          <w:kern w:val="0"/>
          <w:sz w:val="24"/>
        </w:rPr>
        <w:t xml:space="preserve">, 2019). </w:t>
      </w:r>
    </w:p>
    <w:p w:rsidR="00945BE9" w:rsidRDefault="00945BE9" w:rsidP="00945BE9">
      <w:pPr>
        <w:widowControl/>
        <w:spacing w:line="480" w:lineRule="auto"/>
        <w:ind w:firstLine="720"/>
        <w:contextualSpacing/>
        <w:rPr>
          <w:rFonts w:ascii="Times New Roman" w:eastAsia="SimSun" w:hAnsi="Times New Roman" w:cs="Times New Roman"/>
          <w:kern w:val="0"/>
          <w:sz w:val="24"/>
        </w:rPr>
      </w:pPr>
      <w:r w:rsidRPr="00945BE9">
        <w:rPr>
          <w:rFonts w:ascii="Times New Roman" w:eastAsia="SimSun" w:hAnsi="Times New Roman" w:cs="Times New Roman"/>
          <w:kern w:val="0"/>
          <w:sz w:val="24"/>
        </w:rPr>
        <w:t>There are various reasons for legitimate governance to deny come rights, which all sum up to the protection of the interests of the people. First and foremost, the government may deny fulfilling some environmental rights to protect the economy. For instance, it would be inappropriate for the government to close down all the manufacturers who emit harmful gases to protect the environment since it would lead to the fall in the GDP, PPP and the per capita income of the country</w:t>
      </w:r>
      <w:r>
        <w:rPr>
          <w:rFonts w:ascii="Times New Roman" w:eastAsia="SimSun" w:hAnsi="Times New Roman" w:cs="Times New Roman"/>
          <w:kern w:val="0"/>
          <w:sz w:val="24"/>
        </w:rPr>
        <w:t xml:space="preserve"> </w:t>
      </w:r>
      <w:r w:rsidRPr="00945BE9">
        <w:rPr>
          <w:rFonts w:ascii="Times New Roman" w:eastAsia="SimSun" w:hAnsi="Times New Roman" w:cs="Times New Roman"/>
          <w:kern w:val="0"/>
          <w:sz w:val="24"/>
        </w:rPr>
        <w:t>(</w:t>
      </w:r>
      <w:proofErr w:type="spellStart"/>
      <w:r w:rsidRPr="00945BE9">
        <w:rPr>
          <w:rFonts w:ascii="Times New Roman" w:eastAsia="SimSun" w:hAnsi="Times New Roman" w:cs="Times New Roman"/>
          <w:kern w:val="0"/>
          <w:sz w:val="24"/>
        </w:rPr>
        <w:t>Leonhardt</w:t>
      </w:r>
      <w:proofErr w:type="spellEnd"/>
      <w:r w:rsidRPr="00945BE9">
        <w:rPr>
          <w:rFonts w:ascii="Times New Roman" w:eastAsia="SimSun" w:hAnsi="Times New Roman" w:cs="Times New Roman"/>
          <w:kern w:val="0"/>
          <w:sz w:val="24"/>
        </w:rPr>
        <w:t>, </w:t>
      </w:r>
      <w:r w:rsidR="00AC47BE">
        <w:rPr>
          <w:rFonts w:ascii="Times New Roman" w:eastAsia="SimSun" w:hAnsi="Times New Roman" w:cs="Times New Roman"/>
          <w:kern w:val="0"/>
          <w:sz w:val="24"/>
        </w:rPr>
        <w:t>2019)</w:t>
      </w:r>
      <w:r w:rsidRPr="00945BE9">
        <w:rPr>
          <w:rFonts w:ascii="Times New Roman" w:eastAsia="SimSun" w:hAnsi="Times New Roman" w:cs="Times New Roman"/>
          <w:kern w:val="0"/>
          <w:sz w:val="24"/>
        </w:rPr>
        <w:t>. Additionally, fulfilling such rights may also affect the living standards of the citizens instead of benefiting them.</w:t>
      </w:r>
      <w:r w:rsidR="004757D0">
        <w:rPr>
          <w:rFonts w:ascii="Times New Roman" w:eastAsia="SimSun" w:hAnsi="Times New Roman" w:cs="Times New Roman"/>
          <w:kern w:val="0"/>
          <w:sz w:val="24"/>
        </w:rPr>
        <w:t xml:space="preserve"> That is, if the government decides to close down all the manufacturing industries which are a threat to the environment the per capita income falls hence affecting the living standards of all citizens. </w:t>
      </w:r>
    </w:p>
    <w:p w:rsidR="00945BE9" w:rsidRPr="00945BE9" w:rsidRDefault="00945BE9" w:rsidP="00945BE9">
      <w:pPr>
        <w:widowControl/>
        <w:spacing w:line="480" w:lineRule="auto"/>
        <w:contextualSpacing/>
        <w:rPr>
          <w:rFonts w:ascii="Times New Roman" w:eastAsia="SimSun" w:hAnsi="Times New Roman" w:cs="Times New Roman"/>
          <w:b/>
          <w:kern w:val="0"/>
          <w:sz w:val="24"/>
        </w:rPr>
      </w:pPr>
      <w:r w:rsidRPr="00945BE9">
        <w:rPr>
          <w:rFonts w:ascii="Times New Roman" w:eastAsia="SimSun" w:hAnsi="Times New Roman" w:cs="Times New Roman"/>
          <w:b/>
          <w:kern w:val="0"/>
          <w:sz w:val="24"/>
        </w:rPr>
        <w:t>P</w:t>
      </w:r>
      <w:r w:rsidR="00AC47BE">
        <w:rPr>
          <w:rFonts w:ascii="Times New Roman" w:eastAsia="SimSun" w:hAnsi="Times New Roman" w:cs="Times New Roman"/>
          <w:b/>
          <w:kern w:val="0"/>
          <w:sz w:val="24"/>
        </w:rPr>
        <w:t xml:space="preserve">art Four: </w:t>
      </w:r>
      <w:r w:rsidR="00AC47BE" w:rsidRPr="00AC47BE">
        <w:rPr>
          <w:rFonts w:ascii="Times New Roman" w:eastAsia="SimSun" w:hAnsi="Times New Roman" w:cs="Times New Roman"/>
          <w:b/>
          <w:iCs/>
          <w:kern w:val="0"/>
          <w:sz w:val="24"/>
        </w:rPr>
        <w:t>LGBTQI Rights</w:t>
      </w:r>
    </w:p>
    <w:p w:rsidR="00EF05D9" w:rsidRDefault="003F0B33" w:rsidP="00945BE9">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According to the last article on the rights to citizenship, the child whose parents are both American but</w:t>
      </w:r>
      <w:r w:rsidR="00834385">
        <w:rPr>
          <w:rFonts w:ascii="Times New Roman" w:eastAsia="SimSun" w:hAnsi="Times New Roman" w:cs="Times New Roman"/>
          <w:kern w:val="0"/>
          <w:sz w:val="24"/>
        </w:rPr>
        <w:t xml:space="preserve"> guy, the child is denied the right to citizenship because she was surrogate of a surrogate mother</w:t>
      </w:r>
      <w:r w:rsidRPr="00073B1C">
        <w:rPr>
          <w:rFonts w:ascii="Times New Roman" w:eastAsia="SimSun" w:hAnsi="Times New Roman" w:cs="Times New Roman"/>
          <w:kern w:val="0"/>
          <w:sz w:val="24"/>
        </w:rPr>
        <w:t>. That is, if the child is not American and at the same time, he or she is not a British, then the child will be entirely affected.</w:t>
      </w:r>
      <w:r w:rsidR="00834385">
        <w:rPr>
          <w:rFonts w:ascii="Times New Roman" w:eastAsia="SimSun" w:hAnsi="Times New Roman" w:cs="Times New Roman"/>
          <w:kern w:val="0"/>
          <w:sz w:val="24"/>
        </w:rPr>
        <w:t xml:space="preserve"> The government should look at the guy </w:t>
      </w:r>
      <w:r w:rsidR="002274ED">
        <w:rPr>
          <w:rFonts w:ascii="Times New Roman" w:eastAsia="SimSun" w:hAnsi="Times New Roman" w:cs="Times New Roman"/>
          <w:kern w:val="0"/>
          <w:sz w:val="24"/>
        </w:rPr>
        <w:t xml:space="preserve">parents </w:t>
      </w:r>
      <w:r w:rsidR="002274ED" w:rsidRPr="00945BE9">
        <w:rPr>
          <w:rFonts w:ascii="Times New Roman" w:eastAsia="SimSun" w:hAnsi="Times New Roman" w:cs="Times New Roman"/>
          <w:kern w:val="0"/>
          <w:sz w:val="24"/>
        </w:rPr>
        <w:t>without</w:t>
      </w:r>
      <w:r w:rsidR="002274ED">
        <w:rPr>
          <w:rFonts w:ascii="Times New Roman" w:eastAsia="SimSun" w:hAnsi="Times New Roman" w:cs="Times New Roman"/>
          <w:kern w:val="0"/>
          <w:sz w:val="24"/>
        </w:rPr>
        <w:t xml:space="preserve"> regard to the surrogate since she does not claim any parenting rights. </w:t>
      </w:r>
      <w:r w:rsidR="00945BE9" w:rsidRPr="00945BE9">
        <w:rPr>
          <w:rFonts w:ascii="Times New Roman" w:eastAsia="SimSun" w:hAnsi="Times New Roman" w:cs="Times New Roman"/>
          <w:kern w:val="0"/>
          <w:sz w:val="24"/>
        </w:rPr>
        <w:t>The government should always balance the above claims against their obligations since both of the</w:t>
      </w:r>
      <w:r w:rsidR="00834385">
        <w:rPr>
          <w:rFonts w:ascii="Times New Roman" w:eastAsia="SimSun" w:hAnsi="Times New Roman" w:cs="Times New Roman"/>
          <w:kern w:val="0"/>
          <w:sz w:val="24"/>
        </w:rPr>
        <w:t>m</w:t>
      </w:r>
      <w:r w:rsidR="00945BE9" w:rsidRPr="00945BE9">
        <w:rPr>
          <w:rFonts w:ascii="Times New Roman" w:eastAsia="SimSun" w:hAnsi="Times New Roman" w:cs="Times New Roman"/>
          <w:kern w:val="0"/>
          <w:sz w:val="24"/>
        </w:rPr>
        <w:t xml:space="preserve"> lie under </w:t>
      </w:r>
      <w:r w:rsidR="00945BE9" w:rsidRPr="00945BE9">
        <w:rPr>
          <w:rFonts w:ascii="Times New Roman" w:eastAsia="SimSun" w:hAnsi="Times New Roman" w:cs="Times New Roman"/>
          <w:kern w:val="0"/>
          <w:sz w:val="24"/>
        </w:rPr>
        <w:lastRenderedPageBreak/>
        <w:t xml:space="preserve">their mandate. </w:t>
      </w:r>
      <w:r w:rsidR="002274ED">
        <w:rPr>
          <w:rFonts w:ascii="Times New Roman" w:eastAsia="SimSun" w:hAnsi="Times New Roman" w:cs="Times New Roman"/>
          <w:kern w:val="0"/>
          <w:sz w:val="24"/>
        </w:rPr>
        <w:t xml:space="preserve">On the second piece of news it is not appropriate for the government to deny the guy and lesbian families their rights since the community is growing really fast and they are an issue of concern to the general public. </w:t>
      </w:r>
      <w:r w:rsidR="00945BE9" w:rsidRPr="00945BE9">
        <w:rPr>
          <w:rFonts w:ascii="Times New Roman" w:eastAsia="SimSun" w:hAnsi="Times New Roman" w:cs="Times New Roman"/>
          <w:kern w:val="0"/>
          <w:sz w:val="24"/>
        </w:rPr>
        <w:t>The government has the responsibility to fulfill the rights of the citizens as well as protect and promote them at all avenues</w:t>
      </w:r>
      <w:r w:rsidR="00AC47BE">
        <w:rPr>
          <w:rFonts w:ascii="Times New Roman" w:eastAsia="SimSun" w:hAnsi="Times New Roman" w:cs="Times New Roman"/>
          <w:kern w:val="0"/>
          <w:sz w:val="24"/>
        </w:rPr>
        <w:t xml:space="preserve"> </w:t>
      </w:r>
      <w:r w:rsidR="00AC47BE" w:rsidRPr="00AC47BE">
        <w:rPr>
          <w:rFonts w:ascii="Times New Roman" w:eastAsia="SimSun" w:hAnsi="Times New Roman" w:cs="Times New Roman"/>
          <w:kern w:val="0"/>
          <w:sz w:val="24"/>
        </w:rPr>
        <w:t>(</w:t>
      </w:r>
      <w:proofErr w:type="spellStart"/>
      <w:r w:rsidR="00AC47BE" w:rsidRPr="00AC47BE">
        <w:rPr>
          <w:rFonts w:ascii="Times New Roman" w:eastAsia="SimSun" w:hAnsi="Times New Roman" w:cs="Times New Roman"/>
          <w:kern w:val="0"/>
          <w:sz w:val="24"/>
        </w:rPr>
        <w:t>Mervosh</w:t>
      </w:r>
      <w:proofErr w:type="spellEnd"/>
      <w:r w:rsidR="00AC47BE" w:rsidRPr="00AC47BE">
        <w:rPr>
          <w:rFonts w:ascii="Times New Roman" w:eastAsia="SimSun" w:hAnsi="Times New Roman" w:cs="Times New Roman"/>
          <w:kern w:val="0"/>
          <w:sz w:val="24"/>
        </w:rPr>
        <w:t>, 2019)</w:t>
      </w:r>
      <w:r w:rsidR="00945BE9" w:rsidRPr="00945BE9">
        <w:rPr>
          <w:rFonts w:ascii="Times New Roman" w:eastAsia="SimSun" w:hAnsi="Times New Roman" w:cs="Times New Roman"/>
          <w:kern w:val="0"/>
          <w:sz w:val="24"/>
        </w:rPr>
        <w:t>. A good balance between the claims and the obligations of the governments gives it a chance to have ground to lean on in terms of accountability of its actions. To balance the claims against the obligations, the government should have a clear picture of what they are dealing with. They should have a clue of what consequences would accrue in case the government denies or fulfills the claim. If the benefits of denying the claim are more than those of fulfilling it, the government has no option than to deny.</w:t>
      </w:r>
    </w:p>
    <w:p w:rsidR="00EF05D9" w:rsidRDefault="00945BE9" w:rsidP="00AC47BE">
      <w:pPr>
        <w:widowControl/>
        <w:spacing w:line="480" w:lineRule="auto"/>
        <w:ind w:firstLine="720"/>
        <w:contextualSpacing/>
        <w:rPr>
          <w:rFonts w:ascii="Times New Roman" w:eastAsia="SimSun" w:hAnsi="Times New Roman" w:cs="Times New Roman"/>
          <w:kern w:val="0"/>
          <w:sz w:val="24"/>
        </w:rPr>
      </w:pPr>
      <w:r>
        <w:rPr>
          <w:rFonts w:ascii="Times New Roman" w:eastAsia="SimSun" w:hAnsi="Times New Roman" w:cs="Times New Roman"/>
          <w:kern w:val="0"/>
          <w:sz w:val="24"/>
        </w:rPr>
        <w:t>The</w:t>
      </w:r>
      <w:r w:rsidR="003F0B33" w:rsidRPr="00073B1C">
        <w:rPr>
          <w:rFonts w:ascii="Times New Roman" w:eastAsia="SimSun" w:hAnsi="Times New Roman" w:cs="Times New Roman"/>
          <w:kern w:val="0"/>
          <w:sz w:val="24"/>
        </w:rPr>
        <w:t xml:space="preserve"> issue of citizenship, it is challenging to the government since allowing the child to have citizen rights paves the way for many children born abroad to claim U.S citizenship just on the basis that their parents are both American. On the other hand, it is possible that the child may lack any country's citizenship just because he or she is born abroad</w:t>
      </w:r>
      <w:r w:rsidR="001162E1">
        <w:rPr>
          <w:rFonts w:ascii="Times New Roman" w:eastAsia="SimSun" w:hAnsi="Times New Roman" w:cs="Times New Roman"/>
          <w:kern w:val="0"/>
          <w:sz w:val="24"/>
        </w:rPr>
        <w:t xml:space="preserve"> </w:t>
      </w:r>
      <w:r w:rsidR="0096567C">
        <w:rPr>
          <w:rFonts w:ascii="Times New Roman" w:eastAsia="SimSun" w:hAnsi="Times New Roman" w:cs="Times New Roman"/>
          <w:kern w:val="0"/>
          <w:sz w:val="24"/>
        </w:rPr>
        <w:t>(</w:t>
      </w:r>
      <w:proofErr w:type="spellStart"/>
      <w:r w:rsidR="0096567C">
        <w:rPr>
          <w:rFonts w:ascii="Times New Roman" w:eastAsia="SimSun" w:hAnsi="Times New Roman" w:cs="Times New Roman"/>
          <w:kern w:val="0"/>
          <w:sz w:val="24"/>
        </w:rPr>
        <w:t>Mervosh</w:t>
      </w:r>
      <w:proofErr w:type="spellEnd"/>
      <w:r w:rsidR="0096567C">
        <w:rPr>
          <w:rFonts w:ascii="Times New Roman" w:eastAsia="SimSun" w:hAnsi="Times New Roman" w:cs="Times New Roman"/>
          <w:kern w:val="0"/>
          <w:sz w:val="24"/>
        </w:rPr>
        <w:t xml:space="preserve">, </w:t>
      </w:r>
      <w:r w:rsidR="00F371A7" w:rsidRPr="00F371A7">
        <w:rPr>
          <w:rFonts w:ascii="Times New Roman" w:eastAsia="SimSun" w:hAnsi="Times New Roman" w:cs="Times New Roman"/>
          <w:kern w:val="0"/>
          <w:sz w:val="24"/>
        </w:rPr>
        <w:t>2019</w:t>
      </w:r>
      <w:r w:rsidR="001162E1">
        <w:rPr>
          <w:rFonts w:ascii="Times New Roman" w:eastAsia="SimSun" w:hAnsi="Times New Roman" w:cs="Times New Roman"/>
          <w:kern w:val="0"/>
          <w:sz w:val="24"/>
        </w:rPr>
        <w:t>)</w:t>
      </w:r>
      <w:r w:rsidR="003F0B33" w:rsidRPr="00073B1C">
        <w:rPr>
          <w:rFonts w:ascii="Times New Roman" w:eastAsia="SimSun" w:hAnsi="Times New Roman" w:cs="Times New Roman"/>
          <w:kern w:val="0"/>
          <w:sz w:val="24"/>
        </w:rPr>
        <w:t xml:space="preserve">. </w:t>
      </w:r>
      <w:r>
        <w:rPr>
          <w:rFonts w:ascii="Times New Roman" w:eastAsia="SimSun" w:hAnsi="Times New Roman" w:cs="Times New Roman"/>
          <w:kern w:val="0"/>
          <w:sz w:val="24"/>
        </w:rPr>
        <w:t>In</w:t>
      </w:r>
      <w:r w:rsidR="003F0B33" w:rsidRPr="00073B1C">
        <w:rPr>
          <w:rFonts w:ascii="Times New Roman" w:eastAsia="SimSun" w:hAnsi="Times New Roman" w:cs="Times New Roman"/>
          <w:kern w:val="0"/>
          <w:sz w:val="24"/>
        </w:rPr>
        <w:t xml:space="preserve"> the case of the child born abroad by parents who were both Americans the right can be denied if it causes people to have access to citizenship of more than one </w:t>
      </w:r>
      <w:r w:rsidR="004757D0" w:rsidRPr="00073B1C">
        <w:rPr>
          <w:rFonts w:ascii="Times New Roman" w:eastAsia="SimSun" w:hAnsi="Times New Roman" w:cs="Times New Roman"/>
          <w:kern w:val="0"/>
          <w:sz w:val="24"/>
        </w:rPr>
        <w:t>country</w:t>
      </w:r>
      <w:r w:rsidR="003F0B33" w:rsidRPr="00073B1C">
        <w:rPr>
          <w:rFonts w:ascii="Times New Roman" w:eastAsia="SimSun" w:hAnsi="Times New Roman" w:cs="Times New Roman"/>
          <w:kern w:val="0"/>
          <w:sz w:val="24"/>
        </w:rPr>
        <w:t>.</w:t>
      </w:r>
    </w:p>
    <w:p w:rsidR="00834385" w:rsidRPr="00073B1C" w:rsidRDefault="00834385" w:rsidP="00AC47BE">
      <w:pPr>
        <w:widowControl/>
        <w:spacing w:line="480" w:lineRule="auto"/>
        <w:ind w:firstLine="720"/>
        <w:contextualSpacing/>
        <w:rPr>
          <w:rFonts w:ascii="Times New Roman" w:eastAsia="SimSun" w:hAnsi="Times New Roman" w:cs="Times New Roman"/>
          <w:kern w:val="0"/>
          <w:sz w:val="24"/>
        </w:rPr>
      </w:pPr>
    </w:p>
    <w:p w:rsidR="00EF05D9" w:rsidRPr="00073B1C" w:rsidRDefault="00AC47BE" w:rsidP="0096567C">
      <w:pPr>
        <w:spacing w:line="480" w:lineRule="auto"/>
        <w:contextualSpacing/>
        <w:rPr>
          <w:rFonts w:ascii="Times New Roman" w:hAnsi="Times New Roman" w:cs="Times New Roman"/>
          <w:b/>
          <w:sz w:val="24"/>
        </w:rPr>
      </w:pPr>
      <w:r>
        <w:rPr>
          <w:rFonts w:ascii="Times New Roman" w:hAnsi="Times New Roman" w:cs="Times New Roman"/>
          <w:b/>
          <w:sz w:val="24"/>
        </w:rPr>
        <w:t xml:space="preserve">Part Five: </w:t>
      </w:r>
      <w:r w:rsidR="003F0B33" w:rsidRPr="00073B1C">
        <w:rPr>
          <w:rFonts w:ascii="Times New Roman" w:hAnsi="Times New Roman" w:cs="Times New Roman"/>
          <w:b/>
          <w:sz w:val="24"/>
        </w:rPr>
        <w:t xml:space="preserve">Conclusion </w:t>
      </w:r>
    </w:p>
    <w:p w:rsidR="00EF05D9"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 xml:space="preserve">Governance is made legitimate by their source of power and its obligations to the source. That is, a government is legitimate if it is chosen by the people for the people. Consequently, if the government exists to benefit the citizenry, it is said to be legitimate since it executes its core responsibilities. Another source of government legitimacy is charisma, which gives leaders the power to lead since the citizens' view them as destined to be leaders. A legitimate government </w:t>
      </w:r>
      <w:r w:rsidRPr="00073B1C">
        <w:rPr>
          <w:rFonts w:ascii="Times New Roman" w:eastAsia="SimSun" w:hAnsi="Times New Roman" w:cs="Times New Roman"/>
          <w:kern w:val="0"/>
          <w:sz w:val="24"/>
        </w:rPr>
        <w:lastRenderedPageBreak/>
        <w:t>always values the views of the majority as well as those of the minority. It recognizes that the minority does not always have to be a loser since the majority supporting an issue may be inactive. That is if the minority is 30%, but 40% of the majority sits at home watching television, then the minority may be the winners. Additionally, a legitimate government makes sure that the views of the minority are listened to and implemented if they mean the good for the whole population.</w:t>
      </w:r>
    </w:p>
    <w:p w:rsidR="00C92C6A" w:rsidRPr="00073B1C" w:rsidRDefault="00C92C6A" w:rsidP="0096567C">
      <w:pPr>
        <w:widowControl/>
        <w:spacing w:line="480" w:lineRule="auto"/>
        <w:ind w:firstLine="720"/>
        <w:contextualSpacing/>
        <w:rPr>
          <w:rFonts w:ascii="Times New Roman" w:eastAsia="SimSun" w:hAnsi="Times New Roman" w:cs="Times New Roman"/>
          <w:kern w:val="0"/>
          <w:sz w:val="24"/>
        </w:rPr>
      </w:pPr>
      <w:r>
        <w:rPr>
          <w:rFonts w:ascii="Times New Roman" w:eastAsia="SimSun" w:hAnsi="Times New Roman" w:cs="Times New Roman"/>
          <w:kern w:val="0"/>
          <w:sz w:val="24"/>
        </w:rPr>
        <w:t xml:space="preserve">There are various universal rights that have been declared by the United Nations and among them are the rights to life, recognition before the law as a person, public hearing.  Additionally, the United Nations declared a ban on slavery, torture, arbitrary and equality before the law among others. </w:t>
      </w:r>
      <w:bookmarkStart w:id="0" w:name="_GoBack"/>
      <w:bookmarkEnd w:id="0"/>
    </w:p>
    <w:p w:rsidR="00EF05D9" w:rsidRDefault="003F0B33" w:rsidP="0096567C">
      <w:pPr>
        <w:widowControl/>
        <w:spacing w:line="480" w:lineRule="auto"/>
        <w:ind w:firstLine="720"/>
        <w:contextualSpacing/>
        <w:rPr>
          <w:rFonts w:ascii="Times New Roman" w:eastAsia="SimSun" w:hAnsi="Times New Roman" w:cs="Times New Roman"/>
          <w:kern w:val="0"/>
          <w:sz w:val="24"/>
        </w:rPr>
      </w:pPr>
      <w:r w:rsidRPr="00073B1C">
        <w:rPr>
          <w:rFonts w:ascii="Times New Roman" w:eastAsia="SimSun" w:hAnsi="Times New Roman" w:cs="Times New Roman"/>
          <w:kern w:val="0"/>
          <w:sz w:val="24"/>
        </w:rPr>
        <w:t xml:space="preserve">Open debate and inclusive participate plays an important role in the creation of effective governance. It helps the leadership to understand the grievances and worries of the citizens and hence act on them accordingly. Additionally, inclusive participation ensures that all the citizens are given a chance to express their opinion on the best ways of governing the whole state. Furthermore, open debates are the only ways through which the government obtains feedback from the public on how their policies and projects have affected the lives of their citizens. Finally, each </w:t>
      </w:r>
      <w:r w:rsidR="00073B1C" w:rsidRPr="00073B1C">
        <w:rPr>
          <w:rFonts w:ascii="Times New Roman" w:eastAsia="SimSun" w:hAnsi="Times New Roman" w:cs="Times New Roman"/>
          <w:kern w:val="0"/>
          <w:sz w:val="24"/>
        </w:rPr>
        <w:t>citizen</w:t>
      </w:r>
      <w:r w:rsidRPr="00073B1C">
        <w:rPr>
          <w:rFonts w:ascii="Times New Roman" w:eastAsia="SimSun" w:hAnsi="Times New Roman" w:cs="Times New Roman"/>
          <w:kern w:val="0"/>
          <w:sz w:val="24"/>
        </w:rPr>
        <w:t xml:space="preserve"> gets an opportunity to report to the authority about any cases of violation of their rights by the authorities or their fellow citizens. </w:t>
      </w:r>
    </w:p>
    <w:p w:rsidR="00073B1C" w:rsidRDefault="003F0B33" w:rsidP="0096567C">
      <w:pPr>
        <w:widowControl/>
        <w:spacing w:line="480" w:lineRule="auto"/>
        <w:contextualSpacing/>
        <w:jc w:val="left"/>
        <w:rPr>
          <w:rFonts w:ascii="Times New Roman" w:eastAsia="SimSun" w:hAnsi="Times New Roman" w:cs="Times New Roman"/>
          <w:kern w:val="0"/>
          <w:sz w:val="24"/>
        </w:rPr>
      </w:pPr>
      <w:r>
        <w:rPr>
          <w:rFonts w:ascii="Times New Roman" w:eastAsia="SimSun" w:hAnsi="Times New Roman" w:cs="Times New Roman"/>
          <w:kern w:val="0"/>
          <w:sz w:val="24"/>
        </w:rPr>
        <w:br w:type="page"/>
      </w:r>
    </w:p>
    <w:p w:rsidR="0096567C" w:rsidRPr="0096567C" w:rsidRDefault="003F0B33" w:rsidP="0096567C">
      <w:pPr>
        <w:widowControl/>
        <w:spacing w:line="480" w:lineRule="auto"/>
        <w:contextualSpacing/>
        <w:jc w:val="center"/>
        <w:rPr>
          <w:rFonts w:ascii="Times New Roman" w:eastAsia="SimSun" w:hAnsi="Times New Roman" w:cs="Times New Roman"/>
          <w:kern w:val="0"/>
          <w:sz w:val="24"/>
        </w:rPr>
      </w:pPr>
      <w:r>
        <w:rPr>
          <w:rFonts w:ascii="Times New Roman" w:eastAsia="SimSun" w:hAnsi="Times New Roman" w:cs="Times New Roman"/>
          <w:kern w:val="0"/>
          <w:sz w:val="24"/>
        </w:rPr>
        <w:lastRenderedPageBreak/>
        <w:t>References</w:t>
      </w:r>
    </w:p>
    <w:p w:rsidR="0096567C" w:rsidRDefault="003F0B33" w:rsidP="0096567C">
      <w:pPr>
        <w:pStyle w:val="cpformat"/>
        <w:spacing w:before="0" w:beforeAutospacing="0" w:after="0" w:afterAutospacing="0" w:line="480" w:lineRule="auto"/>
        <w:ind w:left="720" w:right="75" w:hanging="720"/>
        <w:contextualSpacing/>
        <w:jc w:val="both"/>
      </w:pPr>
      <w:r>
        <w:t xml:space="preserve">Charlie Savage. (2019, May 24). </w:t>
      </w:r>
      <w:proofErr w:type="spellStart"/>
      <w:r>
        <w:rPr>
          <w:rStyle w:val="Emphasis"/>
          <w:rFonts w:eastAsiaTheme="minorEastAsia"/>
        </w:rPr>
        <w:t>Assange</w:t>
      </w:r>
      <w:proofErr w:type="spellEnd"/>
      <w:r>
        <w:rPr>
          <w:rStyle w:val="Emphasis"/>
          <w:rFonts w:eastAsiaTheme="minorEastAsia"/>
        </w:rPr>
        <w:t xml:space="preserve"> Indicted </w:t>
      </w:r>
      <w:proofErr w:type="gramStart"/>
      <w:r>
        <w:rPr>
          <w:rStyle w:val="Emphasis"/>
          <w:rFonts w:eastAsiaTheme="minorEastAsia"/>
        </w:rPr>
        <w:t>Under</w:t>
      </w:r>
      <w:proofErr w:type="gramEnd"/>
      <w:r>
        <w:rPr>
          <w:rStyle w:val="Emphasis"/>
          <w:rFonts w:eastAsiaTheme="minorEastAsia"/>
        </w:rPr>
        <w:t xml:space="preserve"> Espionage Act, Raising First Amendment Issues</w:t>
      </w:r>
      <w:r>
        <w:t xml:space="preserve"> [Video file]. Retrieved from </w:t>
      </w:r>
      <w:hyperlink r:id="rId7" w:history="1">
        <w:r w:rsidRPr="008B7808">
          <w:rPr>
            <w:rStyle w:val="Hyperlink"/>
          </w:rPr>
          <w:t>https://www.nytimes.com/2019/05/23/us/politics/assange-indictment.html</w:t>
        </w:r>
      </w:hyperlink>
      <w:r>
        <w:t xml:space="preserve"> </w:t>
      </w:r>
    </w:p>
    <w:p w:rsidR="0096567C" w:rsidRPr="00F371A7" w:rsidRDefault="003F0B33" w:rsidP="0096567C">
      <w:pPr>
        <w:widowControl/>
        <w:spacing w:line="480" w:lineRule="auto"/>
        <w:ind w:left="720" w:hanging="720"/>
        <w:contextualSpacing/>
        <w:rPr>
          <w:rFonts w:ascii="Times New Roman" w:eastAsia="Times New Roman" w:hAnsi="Times New Roman" w:cs="Times New Roman"/>
          <w:kern w:val="0"/>
          <w:sz w:val="24"/>
          <w:lang w:eastAsia="en-US"/>
        </w:rPr>
      </w:pPr>
      <w:r w:rsidRPr="00F371A7">
        <w:rPr>
          <w:rFonts w:ascii="Times New Roman" w:eastAsia="Times New Roman" w:hAnsi="Times New Roman" w:cs="Times New Roman"/>
          <w:kern w:val="0"/>
          <w:sz w:val="24"/>
          <w:lang w:eastAsia="en-US"/>
        </w:rPr>
        <w:t xml:space="preserve">Krasner, S. D. (2001). </w:t>
      </w:r>
      <w:proofErr w:type="gramStart"/>
      <w:r w:rsidRPr="00F371A7">
        <w:rPr>
          <w:rFonts w:ascii="Times New Roman" w:eastAsia="Times New Roman" w:hAnsi="Times New Roman" w:cs="Times New Roman"/>
          <w:kern w:val="0"/>
          <w:sz w:val="24"/>
          <w:lang w:eastAsia="en-US"/>
        </w:rPr>
        <w:t>Abiding sovereignty.</w:t>
      </w:r>
      <w:proofErr w:type="gramEnd"/>
      <w:r w:rsidRPr="00F371A7">
        <w:rPr>
          <w:rFonts w:ascii="Times New Roman" w:eastAsia="Times New Roman" w:hAnsi="Times New Roman" w:cs="Times New Roman"/>
          <w:kern w:val="0"/>
          <w:sz w:val="24"/>
          <w:lang w:eastAsia="en-US"/>
        </w:rPr>
        <w:t xml:space="preserve"> </w:t>
      </w:r>
      <w:proofErr w:type="gramStart"/>
      <w:r w:rsidRPr="00F371A7">
        <w:rPr>
          <w:rFonts w:ascii="Times New Roman" w:eastAsia="Times New Roman" w:hAnsi="Times New Roman" w:cs="Times New Roman"/>
          <w:i/>
          <w:iCs/>
          <w:kern w:val="0"/>
          <w:sz w:val="24"/>
          <w:lang w:eastAsia="en-US"/>
        </w:rPr>
        <w:t>International political science review</w:t>
      </w:r>
      <w:r w:rsidRPr="00F371A7">
        <w:rPr>
          <w:rFonts w:ascii="Times New Roman" w:eastAsia="Times New Roman" w:hAnsi="Times New Roman" w:cs="Times New Roman"/>
          <w:kern w:val="0"/>
          <w:sz w:val="24"/>
          <w:lang w:eastAsia="en-US"/>
        </w:rPr>
        <w:t xml:space="preserve">, </w:t>
      </w:r>
      <w:r w:rsidRPr="00F371A7">
        <w:rPr>
          <w:rFonts w:ascii="Times New Roman" w:eastAsia="Times New Roman" w:hAnsi="Times New Roman" w:cs="Times New Roman"/>
          <w:i/>
          <w:iCs/>
          <w:kern w:val="0"/>
          <w:sz w:val="24"/>
          <w:lang w:eastAsia="en-US"/>
        </w:rPr>
        <w:t>22</w:t>
      </w:r>
      <w:r w:rsidRPr="00F371A7">
        <w:rPr>
          <w:rFonts w:ascii="Times New Roman" w:eastAsia="Times New Roman" w:hAnsi="Times New Roman" w:cs="Times New Roman"/>
          <w:kern w:val="0"/>
          <w:sz w:val="24"/>
          <w:lang w:eastAsia="en-US"/>
        </w:rPr>
        <w:t>(3), 229-251.</w:t>
      </w:r>
      <w:proofErr w:type="gramEnd"/>
    </w:p>
    <w:p w:rsidR="0096567C" w:rsidRPr="00F371A7" w:rsidRDefault="003F0B33" w:rsidP="0096567C">
      <w:pPr>
        <w:widowControl/>
        <w:spacing w:line="480" w:lineRule="auto"/>
        <w:ind w:left="720" w:hanging="720"/>
        <w:contextualSpacing/>
        <w:rPr>
          <w:rFonts w:ascii="Times New Roman" w:eastAsia="Times New Roman" w:hAnsi="Times New Roman" w:cs="Times New Roman"/>
          <w:kern w:val="0"/>
          <w:sz w:val="24"/>
          <w:lang w:eastAsia="en-US"/>
        </w:rPr>
      </w:pPr>
      <w:r w:rsidRPr="00F371A7">
        <w:rPr>
          <w:rFonts w:ascii="Times New Roman" w:eastAsia="Times New Roman" w:hAnsi="Times New Roman" w:cs="Times New Roman"/>
          <w:kern w:val="0"/>
          <w:sz w:val="24"/>
          <w:lang w:eastAsia="en-US"/>
        </w:rPr>
        <w:t xml:space="preserve">Krasner, S. D. (2001). Think again: sovereignty. </w:t>
      </w:r>
      <w:proofErr w:type="gramStart"/>
      <w:r w:rsidRPr="00F371A7">
        <w:rPr>
          <w:rFonts w:ascii="Times New Roman" w:eastAsia="Times New Roman" w:hAnsi="Times New Roman" w:cs="Times New Roman"/>
          <w:i/>
          <w:iCs/>
          <w:kern w:val="0"/>
          <w:sz w:val="24"/>
          <w:lang w:eastAsia="en-US"/>
        </w:rPr>
        <w:t>Foreign Policy</w:t>
      </w:r>
      <w:r w:rsidRPr="00F371A7">
        <w:rPr>
          <w:rFonts w:ascii="Times New Roman" w:eastAsia="Times New Roman" w:hAnsi="Times New Roman" w:cs="Times New Roman"/>
          <w:kern w:val="0"/>
          <w:sz w:val="24"/>
          <w:lang w:eastAsia="en-US"/>
        </w:rPr>
        <w:t xml:space="preserve">, </w:t>
      </w:r>
      <w:r w:rsidRPr="00F371A7">
        <w:rPr>
          <w:rFonts w:ascii="Times New Roman" w:eastAsia="Times New Roman" w:hAnsi="Times New Roman" w:cs="Times New Roman"/>
          <w:i/>
          <w:iCs/>
          <w:kern w:val="0"/>
          <w:sz w:val="24"/>
          <w:lang w:eastAsia="en-US"/>
        </w:rPr>
        <w:t>122</w:t>
      </w:r>
      <w:r w:rsidRPr="00F371A7">
        <w:rPr>
          <w:rFonts w:ascii="Times New Roman" w:eastAsia="Times New Roman" w:hAnsi="Times New Roman" w:cs="Times New Roman"/>
          <w:kern w:val="0"/>
          <w:sz w:val="24"/>
          <w:lang w:eastAsia="en-US"/>
        </w:rPr>
        <w:t>(1), 20-9.</w:t>
      </w:r>
      <w:proofErr w:type="gramEnd"/>
      <w:r>
        <w:rPr>
          <w:rFonts w:ascii="Times New Roman" w:eastAsia="Times New Roman" w:hAnsi="Times New Roman" w:cs="Times New Roman"/>
          <w:kern w:val="0"/>
          <w:sz w:val="24"/>
          <w:lang w:eastAsia="en-US"/>
        </w:rPr>
        <w:t xml:space="preserve"> </w:t>
      </w:r>
    </w:p>
    <w:p w:rsidR="0096567C" w:rsidRDefault="003F0B33" w:rsidP="0096567C">
      <w:pPr>
        <w:pStyle w:val="cpformat"/>
        <w:spacing w:before="0" w:beforeAutospacing="0" w:after="0" w:afterAutospacing="0" w:line="480" w:lineRule="auto"/>
        <w:ind w:left="720" w:right="75" w:hanging="720"/>
        <w:contextualSpacing/>
        <w:jc w:val="both"/>
      </w:pPr>
      <w:proofErr w:type="spellStart"/>
      <w:r>
        <w:t>Leonhardt</w:t>
      </w:r>
      <w:proofErr w:type="spellEnd"/>
      <w:r>
        <w:t xml:space="preserve">, D. (2019, April 9). </w:t>
      </w:r>
      <w:r>
        <w:rPr>
          <w:rStyle w:val="Emphasis"/>
          <w:rFonts w:eastAsiaTheme="minorEastAsia"/>
        </w:rPr>
        <w:t xml:space="preserve">The Problem </w:t>
      </w:r>
      <w:proofErr w:type="gramStart"/>
      <w:r>
        <w:rPr>
          <w:rStyle w:val="Emphasis"/>
          <w:rFonts w:eastAsiaTheme="minorEastAsia"/>
        </w:rPr>
        <w:t>With</w:t>
      </w:r>
      <w:proofErr w:type="gramEnd"/>
      <w:r>
        <w:rPr>
          <w:rStyle w:val="Emphasis"/>
          <w:rFonts w:eastAsiaTheme="minorEastAsia"/>
        </w:rPr>
        <w:t xml:space="preserve"> Putting a Price on the End of the World</w:t>
      </w:r>
      <w:r>
        <w:t xml:space="preserve"> [Video file]. Retrieved from </w:t>
      </w:r>
      <w:hyperlink r:id="rId8" w:history="1">
        <w:r w:rsidRPr="008B7808">
          <w:rPr>
            <w:rStyle w:val="Hyperlink"/>
          </w:rPr>
          <w:t>https://www.nytimes.com/interactive/2019/04/09/magazine/climate-change-politics-economics.html</w:t>
        </w:r>
      </w:hyperlink>
      <w:r>
        <w:t xml:space="preserve"> </w:t>
      </w:r>
    </w:p>
    <w:p w:rsidR="0096567C" w:rsidRDefault="003F0B33" w:rsidP="0096567C">
      <w:pPr>
        <w:pStyle w:val="cpformat"/>
        <w:spacing w:before="0" w:beforeAutospacing="0" w:after="0" w:afterAutospacing="0" w:line="480" w:lineRule="auto"/>
        <w:ind w:left="720" w:right="75" w:hanging="720"/>
        <w:contextualSpacing/>
        <w:jc w:val="both"/>
      </w:pPr>
      <w:r>
        <w:t xml:space="preserve">Sarah </w:t>
      </w:r>
      <w:proofErr w:type="spellStart"/>
      <w:r>
        <w:t>Mervosh</w:t>
      </w:r>
      <w:proofErr w:type="spellEnd"/>
      <w:r>
        <w:t xml:space="preserve">. (2019, May 22). </w:t>
      </w:r>
      <w:r>
        <w:rPr>
          <w:rStyle w:val="Emphasis"/>
          <w:rFonts w:eastAsiaTheme="minorEastAsia"/>
        </w:rPr>
        <w:t>Both Parents Are American. The U.S. Says Their Baby Isn't</w:t>
      </w:r>
      <w:r>
        <w:t xml:space="preserve"> [Video file]. Retrieved from </w:t>
      </w:r>
      <w:hyperlink r:id="rId9" w:history="1">
        <w:r w:rsidRPr="008B7808">
          <w:rPr>
            <w:rStyle w:val="Hyperlink"/>
          </w:rPr>
          <w:t>https://www.nytimes.com/2019/05/21/us/gay-couple-children-citizenship.html</w:t>
        </w:r>
      </w:hyperlink>
      <w:r>
        <w:t xml:space="preserve"> </w:t>
      </w:r>
    </w:p>
    <w:sectPr w:rsidR="0096567C" w:rsidSect="00073B1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53B" w:rsidRDefault="009D153B">
      <w:r>
        <w:separator/>
      </w:r>
    </w:p>
  </w:endnote>
  <w:endnote w:type="continuationSeparator" w:id="0">
    <w:p w:rsidR="009D153B" w:rsidRDefault="009D1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53B" w:rsidRDefault="009D153B">
      <w:r>
        <w:separator/>
      </w:r>
    </w:p>
  </w:footnote>
  <w:footnote w:type="continuationSeparator" w:id="0">
    <w:p w:rsidR="009D153B" w:rsidRDefault="009D15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262450"/>
      <w:docPartObj>
        <w:docPartGallery w:val="Page Numbers (Top of Page)"/>
        <w:docPartUnique/>
      </w:docPartObj>
    </w:sdtPr>
    <w:sdtEndPr>
      <w:rPr>
        <w:noProof/>
      </w:rPr>
    </w:sdtEndPr>
    <w:sdtContent>
      <w:p w:rsidR="00073B1C" w:rsidRDefault="003F0B33" w:rsidP="00073B1C">
        <w:pPr>
          <w:pStyle w:val="Header"/>
        </w:pPr>
        <w:r w:rsidRPr="00073B1C">
          <w:rPr>
            <w:rFonts w:ascii="Times New Roman" w:eastAsia="SimSun" w:hAnsi="Times New Roman" w:cs="Times New Roman"/>
            <w:kern w:val="0"/>
            <w:sz w:val="24"/>
          </w:rPr>
          <w:t>HUMAN RIGHTS</w:t>
        </w:r>
        <w:r>
          <w:rPr>
            <w:rFonts w:ascii="Times New Roman" w:eastAsia="SimSun" w:hAnsi="Times New Roman" w:cs="Times New Roman"/>
            <w:kern w:val="0"/>
            <w:sz w:val="24"/>
          </w:rPr>
          <w:t xml:space="preserve"> </w:t>
        </w:r>
        <w:r>
          <w:rPr>
            <w:rFonts w:ascii="Times New Roman" w:eastAsia="SimSun" w:hAnsi="Times New Roman" w:cs="Times New Roman"/>
            <w:kern w:val="0"/>
            <w:sz w:val="24"/>
          </w:rPr>
          <w:tab/>
        </w:r>
        <w:r>
          <w:rPr>
            <w:rFonts w:ascii="Times New Roman" w:eastAsia="SimSun" w:hAnsi="Times New Roman" w:cs="Times New Roman"/>
            <w:kern w:val="0"/>
            <w:sz w:val="24"/>
          </w:rPr>
          <w:tab/>
        </w:r>
        <w:r w:rsidRPr="00073B1C">
          <w:rPr>
            <w:rFonts w:ascii="Times New Roman" w:hAnsi="Times New Roman" w:cs="Times New Roman"/>
            <w:sz w:val="24"/>
          </w:rPr>
          <w:fldChar w:fldCharType="begin"/>
        </w:r>
        <w:r w:rsidRPr="00073B1C">
          <w:rPr>
            <w:rFonts w:ascii="Times New Roman" w:hAnsi="Times New Roman" w:cs="Times New Roman"/>
            <w:sz w:val="24"/>
          </w:rPr>
          <w:instrText xml:space="preserve"> PAGE   \* MERGEFORMAT </w:instrText>
        </w:r>
        <w:r w:rsidRPr="00073B1C">
          <w:rPr>
            <w:rFonts w:ascii="Times New Roman" w:hAnsi="Times New Roman" w:cs="Times New Roman"/>
            <w:sz w:val="24"/>
          </w:rPr>
          <w:fldChar w:fldCharType="separate"/>
        </w:r>
        <w:r w:rsidR="00C92C6A">
          <w:rPr>
            <w:rFonts w:ascii="Times New Roman" w:hAnsi="Times New Roman" w:cs="Times New Roman"/>
            <w:noProof/>
            <w:sz w:val="24"/>
          </w:rPr>
          <w:t>7</w:t>
        </w:r>
        <w:r w:rsidRPr="00073B1C">
          <w:rPr>
            <w:rFonts w:ascii="Times New Roman" w:hAnsi="Times New Roman" w:cs="Times New Roman"/>
            <w:noProof/>
            <w:sz w:val="24"/>
          </w:rPr>
          <w:fldChar w:fldCharType="end"/>
        </w:r>
      </w:p>
    </w:sdtContent>
  </w:sdt>
  <w:p w:rsidR="00073B1C" w:rsidRPr="00073B1C" w:rsidRDefault="00073B1C" w:rsidP="00073B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B1C" w:rsidRPr="00073B1C" w:rsidRDefault="003F0B33" w:rsidP="00073B1C">
    <w:pPr>
      <w:widowControl/>
      <w:spacing w:before="100" w:beforeAutospacing="1" w:after="100" w:afterAutospacing="1"/>
      <w:rPr>
        <w:rFonts w:ascii="Times New Roman" w:eastAsia="SimSun" w:hAnsi="Times New Roman" w:cs="Times New Roman"/>
        <w:kern w:val="0"/>
        <w:sz w:val="24"/>
      </w:rPr>
    </w:pPr>
    <w:r>
      <w:rPr>
        <w:rFonts w:ascii="Times New Roman" w:eastAsia="SimSun" w:hAnsi="Times New Roman" w:cs="Times New Roman"/>
        <w:kern w:val="0"/>
        <w:sz w:val="24"/>
      </w:rPr>
      <w:t xml:space="preserve">Running head: </w:t>
    </w:r>
    <w:r w:rsidRPr="00073B1C">
      <w:rPr>
        <w:rFonts w:ascii="Times New Roman" w:eastAsia="SimSun" w:hAnsi="Times New Roman" w:cs="Times New Roman"/>
        <w:kern w:val="0"/>
        <w:sz w:val="24"/>
      </w:rPr>
      <w:t>HUMAN RIGHTS</w:t>
    </w:r>
    <w:r>
      <w:rPr>
        <w:rFonts w:ascii="Times New Roman" w:eastAsia="SimSun" w:hAnsi="Times New Roman" w:cs="Times New Roman"/>
        <w:kern w:val="0"/>
        <w:sz w:val="24"/>
      </w:rPr>
      <w:t xml:space="preserve"> </w:t>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r>
    <w:r>
      <w:rPr>
        <w:rFonts w:ascii="Times New Roman" w:eastAsia="SimSun" w:hAnsi="Times New Roman" w:cs="Times New Roman"/>
        <w:kern w:val="0"/>
        <w:sz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5D9"/>
    <w:rsid w:val="00073B1C"/>
    <w:rsid w:val="001162E1"/>
    <w:rsid w:val="002274ED"/>
    <w:rsid w:val="00382060"/>
    <w:rsid w:val="003F0B33"/>
    <w:rsid w:val="004757D0"/>
    <w:rsid w:val="00834385"/>
    <w:rsid w:val="008B7808"/>
    <w:rsid w:val="00945BE9"/>
    <w:rsid w:val="0096567C"/>
    <w:rsid w:val="009D153B"/>
    <w:rsid w:val="00AC47BE"/>
    <w:rsid w:val="00BD13EC"/>
    <w:rsid w:val="00C92C6A"/>
    <w:rsid w:val="00D44989"/>
    <w:rsid w:val="00E445C8"/>
    <w:rsid w:val="00EF05D9"/>
    <w:rsid w:val="00F371A7"/>
    <w:rsid w:val="00F61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5D9"/>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B1C"/>
    <w:pPr>
      <w:tabs>
        <w:tab w:val="center" w:pos="4680"/>
        <w:tab w:val="right" w:pos="9360"/>
      </w:tabs>
    </w:pPr>
  </w:style>
  <w:style w:type="character" w:customStyle="1" w:styleId="HeaderChar">
    <w:name w:val="Header Char"/>
    <w:basedOn w:val="DefaultParagraphFont"/>
    <w:link w:val="Header"/>
    <w:uiPriority w:val="99"/>
    <w:rsid w:val="00073B1C"/>
    <w:rPr>
      <w:rFonts w:eastAsiaTheme="minorEastAsia"/>
      <w:kern w:val="2"/>
      <w:sz w:val="21"/>
      <w:szCs w:val="24"/>
      <w:lang w:eastAsia="zh-CN"/>
    </w:rPr>
  </w:style>
  <w:style w:type="paragraph" w:styleId="Footer">
    <w:name w:val="footer"/>
    <w:basedOn w:val="Normal"/>
    <w:link w:val="FooterChar"/>
    <w:uiPriority w:val="99"/>
    <w:unhideWhenUsed/>
    <w:rsid w:val="00073B1C"/>
    <w:pPr>
      <w:tabs>
        <w:tab w:val="center" w:pos="4680"/>
        <w:tab w:val="right" w:pos="9360"/>
      </w:tabs>
    </w:pPr>
  </w:style>
  <w:style w:type="character" w:customStyle="1" w:styleId="FooterChar">
    <w:name w:val="Footer Char"/>
    <w:basedOn w:val="DefaultParagraphFont"/>
    <w:link w:val="Footer"/>
    <w:uiPriority w:val="99"/>
    <w:rsid w:val="00073B1C"/>
    <w:rPr>
      <w:rFonts w:eastAsiaTheme="minorEastAsia"/>
      <w:kern w:val="2"/>
      <w:sz w:val="21"/>
      <w:szCs w:val="24"/>
      <w:lang w:eastAsia="zh-CN"/>
    </w:rPr>
  </w:style>
  <w:style w:type="paragraph" w:customStyle="1" w:styleId="cpformat">
    <w:name w:val="cpformat"/>
    <w:basedOn w:val="Normal"/>
    <w:rsid w:val="00F371A7"/>
    <w:pPr>
      <w:widowControl/>
      <w:spacing w:before="100" w:beforeAutospacing="1" w:after="100" w:afterAutospacing="1"/>
      <w:jc w:val="left"/>
    </w:pPr>
    <w:rPr>
      <w:rFonts w:ascii="Times New Roman" w:eastAsia="Times New Roman" w:hAnsi="Times New Roman" w:cs="Times New Roman"/>
      <w:kern w:val="0"/>
      <w:sz w:val="24"/>
      <w:lang w:eastAsia="en-US"/>
    </w:rPr>
  </w:style>
  <w:style w:type="character" w:styleId="Emphasis">
    <w:name w:val="Emphasis"/>
    <w:basedOn w:val="DefaultParagraphFont"/>
    <w:uiPriority w:val="20"/>
    <w:qFormat/>
    <w:rsid w:val="00F371A7"/>
    <w:rPr>
      <w:i/>
      <w:iCs/>
    </w:rPr>
  </w:style>
  <w:style w:type="character" w:styleId="Hyperlink">
    <w:name w:val="Hyperlink"/>
    <w:basedOn w:val="DefaultParagraphFont"/>
    <w:uiPriority w:val="99"/>
    <w:unhideWhenUsed/>
    <w:rsid w:val="0096567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5D9"/>
    <w:pPr>
      <w:widowControl w:val="0"/>
      <w:spacing w:after="0" w:line="240" w:lineRule="auto"/>
      <w:jc w:val="both"/>
    </w:pPr>
    <w:rPr>
      <w:rFonts w:eastAsiaTheme="minorEastAsia"/>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B1C"/>
    <w:pPr>
      <w:tabs>
        <w:tab w:val="center" w:pos="4680"/>
        <w:tab w:val="right" w:pos="9360"/>
      </w:tabs>
    </w:pPr>
  </w:style>
  <w:style w:type="character" w:customStyle="1" w:styleId="HeaderChar">
    <w:name w:val="Header Char"/>
    <w:basedOn w:val="DefaultParagraphFont"/>
    <w:link w:val="Header"/>
    <w:uiPriority w:val="99"/>
    <w:rsid w:val="00073B1C"/>
    <w:rPr>
      <w:rFonts w:eastAsiaTheme="minorEastAsia"/>
      <w:kern w:val="2"/>
      <w:sz w:val="21"/>
      <w:szCs w:val="24"/>
      <w:lang w:eastAsia="zh-CN"/>
    </w:rPr>
  </w:style>
  <w:style w:type="paragraph" w:styleId="Footer">
    <w:name w:val="footer"/>
    <w:basedOn w:val="Normal"/>
    <w:link w:val="FooterChar"/>
    <w:uiPriority w:val="99"/>
    <w:unhideWhenUsed/>
    <w:rsid w:val="00073B1C"/>
    <w:pPr>
      <w:tabs>
        <w:tab w:val="center" w:pos="4680"/>
        <w:tab w:val="right" w:pos="9360"/>
      </w:tabs>
    </w:pPr>
  </w:style>
  <w:style w:type="character" w:customStyle="1" w:styleId="FooterChar">
    <w:name w:val="Footer Char"/>
    <w:basedOn w:val="DefaultParagraphFont"/>
    <w:link w:val="Footer"/>
    <w:uiPriority w:val="99"/>
    <w:rsid w:val="00073B1C"/>
    <w:rPr>
      <w:rFonts w:eastAsiaTheme="minorEastAsia"/>
      <w:kern w:val="2"/>
      <w:sz w:val="21"/>
      <w:szCs w:val="24"/>
      <w:lang w:eastAsia="zh-CN"/>
    </w:rPr>
  </w:style>
  <w:style w:type="paragraph" w:customStyle="1" w:styleId="cpformat">
    <w:name w:val="cpformat"/>
    <w:basedOn w:val="Normal"/>
    <w:rsid w:val="00F371A7"/>
    <w:pPr>
      <w:widowControl/>
      <w:spacing w:before="100" w:beforeAutospacing="1" w:after="100" w:afterAutospacing="1"/>
      <w:jc w:val="left"/>
    </w:pPr>
    <w:rPr>
      <w:rFonts w:ascii="Times New Roman" w:eastAsia="Times New Roman" w:hAnsi="Times New Roman" w:cs="Times New Roman"/>
      <w:kern w:val="0"/>
      <w:sz w:val="24"/>
      <w:lang w:eastAsia="en-US"/>
    </w:rPr>
  </w:style>
  <w:style w:type="character" w:styleId="Emphasis">
    <w:name w:val="Emphasis"/>
    <w:basedOn w:val="DefaultParagraphFont"/>
    <w:uiPriority w:val="20"/>
    <w:qFormat/>
    <w:rsid w:val="00F371A7"/>
    <w:rPr>
      <w:i/>
      <w:iCs/>
    </w:rPr>
  </w:style>
  <w:style w:type="character" w:styleId="Hyperlink">
    <w:name w:val="Hyperlink"/>
    <w:basedOn w:val="DefaultParagraphFont"/>
    <w:uiPriority w:val="99"/>
    <w:unhideWhenUsed/>
    <w:rsid w:val="009656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interactive/2019/04/09/magazine/climate-change-politics-economic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ytimes.com/2019/05/23/us/politics/assange-indictment.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ytimes.com/2019/05/21/us/gay-couple-children-citizenshi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8</Pages>
  <Words>1895</Words>
  <Characters>10805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3</cp:revision>
  <dcterms:created xsi:type="dcterms:W3CDTF">2019-06-10T18:54:00Z</dcterms:created>
  <dcterms:modified xsi:type="dcterms:W3CDTF">2019-06-11T06:26:00Z</dcterms:modified>
</cp:coreProperties>
</file>